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ED" w:rsidRDefault="009717ED" w:rsidP="009717ED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8A7AA4" w:rsidRPr="008A7AA4" w:rsidRDefault="009717ED" w:rsidP="008A7AA4">
      <w:pPr>
        <w:pStyle w:val="Title"/>
      </w:pPr>
      <w:r w:rsidRPr="00B43C88">
        <w:t xml:space="preserve">LANGUAGES ASSESSMENT RUBRIC </w:t>
      </w:r>
      <w:r w:rsidRPr="006A3FF4">
        <w:rPr>
          <w:color w:val="3293A0"/>
        </w:rPr>
        <w:t>WRITING</w:t>
      </w:r>
      <w:r w:rsidRPr="00B43C88">
        <w:t xml:space="preserve"> TASKS FOR</w:t>
      </w:r>
      <w:r w:rsidR="008A7AA4">
        <w:t xml:space="preserve"> </w:t>
      </w:r>
      <w:r w:rsidRPr="006A3FF4">
        <w:rPr>
          <w:color w:val="3293A0"/>
        </w:rPr>
        <w:t xml:space="preserve">YEAR 11 </w:t>
      </w:r>
      <w:r w:rsidR="00117280">
        <w:rPr>
          <w:color w:val="3293A0"/>
        </w:rPr>
        <w:t>Advanced</w:t>
      </w:r>
      <w:r w:rsidRPr="006A3FF4">
        <w:rPr>
          <w:color w:val="3293A0"/>
        </w:rPr>
        <w:t xml:space="preserve"> </w:t>
      </w:r>
      <w:r w:rsidR="008A7AA4">
        <w:t>COURSES</w:t>
      </w:r>
    </w:p>
    <w:tbl>
      <w:tblPr>
        <w:tblW w:w="15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130" w:type="dxa"/>
        </w:tblCellMar>
        <w:tblLook w:val="0600" w:firstRow="0" w:lastRow="0" w:firstColumn="0" w:lastColumn="0" w:noHBand="1" w:noVBand="1"/>
      </w:tblPr>
      <w:tblGrid>
        <w:gridCol w:w="596"/>
        <w:gridCol w:w="3479"/>
        <w:gridCol w:w="3119"/>
        <w:gridCol w:w="2693"/>
        <w:gridCol w:w="2977"/>
        <w:gridCol w:w="2670"/>
      </w:tblGrid>
      <w:tr w:rsidR="00531B21" w:rsidRPr="004B27D4" w:rsidTr="00D24849">
        <w:trPr>
          <w:trHeight w:val="395"/>
        </w:trPr>
        <w:tc>
          <w:tcPr>
            <w:tcW w:w="596" w:type="dxa"/>
            <w:shd w:val="clear" w:color="auto" w:fill="A6A6A6"/>
          </w:tcPr>
          <w:p w:rsidR="00531B21" w:rsidRPr="004338BA" w:rsidRDefault="00531B21" w:rsidP="005F21A1">
            <w:pPr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531B21" w:rsidRPr="004338BA" w:rsidRDefault="00531B21" w:rsidP="005F21A1">
            <w:pPr>
              <w:jc w:val="center"/>
              <w:rPr>
                <w:rFonts w:ascii="Arial" w:hAnsi="Arial" w:cs="Arial"/>
                <w:b/>
                <w:bCs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Cs w:val="20"/>
                <w:lang w:eastAsia="ja-JP"/>
              </w:rPr>
              <w:t>A and/or MARKS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31B21" w:rsidRPr="004338BA" w:rsidRDefault="00531B21" w:rsidP="005F21A1">
            <w:pPr>
              <w:jc w:val="center"/>
              <w:rPr>
                <w:rFonts w:ascii="Arial" w:hAnsi="Arial" w:cs="Arial"/>
                <w:b/>
                <w:bCs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Cs w:val="20"/>
                <w:lang w:eastAsia="ja-JP"/>
              </w:rPr>
              <w:t>B and/or MARKS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31B21" w:rsidRPr="004338BA" w:rsidRDefault="00531B21" w:rsidP="005F21A1">
            <w:pPr>
              <w:jc w:val="center"/>
              <w:rPr>
                <w:rFonts w:ascii="Arial" w:hAnsi="Arial" w:cs="Arial"/>
                <w:b/>
                <w:bCs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Cs w:val="20"/>
                <w:lang w:eastAsia="ja-JP"/>
              </w:rPr>
              <w:t>C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31B21" w:rsidRPr="004338BA" w:rsidRDefault="00531B21" w:rsidP="005F21A1">
            <w:pPr>
              <w:jc w:val="center"/>
              <w:rPr>
                <w:rFonts w:ascii="Arial" w:hAnsi="Arial" w:cs="Arial"/>
                <w:b/>
                <w:bCs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Cs w:val="20"/>
                <w:lang w:eastAsia="ja-JP"/>
              </w:rPr>
              <w:t>D and/or MARKS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531B21" w:rsidRPr="004338BA" w:rsidRDefault="00531B21" w:rsidP="005F21A1">
            <w:pPr>
              <w:jc w:val="center"/>
              <w:rPr>
                <w:rFonts w:ascii="Arial" w:hAnsi="Arial" w:cs="Arial"/>
                <w:b/>
                <w:bCs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Cs w:val="20"/>
                <w:lang w:eastAsia="ja-JP"/>
              </w:rPr>
              <w:t>E and/or MARKS</w:t>
            </w:r>
          </w:p>
        </w:tc>
      </w:tr>
      <w:tr w:rsidR="00531B21" w:rsidRPr="004B27D4" w:rsidTr="00810CC1">
        <w:trPr>
          <w:cantSplit/>
          <w:trHeight w:val="3715"/>
        </w:trPr>
        <w:tc>
          <w:tcPr>
            <w:tcW w:w="596" w:type="dxa"/>
            <w:textDirection w:val="tbRl"/>
            <w:vAlign w:val="bottom"/>
          </w:tcPr>
          <w:p w:rsidR="00531B21" w:rsidRPr="004338BA" w:rsidRDefault="00531B21" w:rsidP="005F21A1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Cs w:val="20"/>
              </w:rPr>
            </w:pPr>
          </w:p>
          <w:p w:rsidR="00531B21" w:rsidRPr="004338BA" w:rsidRDefault="00531B21" w:rsidP="005F21A1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Cs w:val="20"/>
              </w:rPr>
              <w:t>Understanding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531B21" w:rsidRDefault="00653E22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Analyses particular linguistic, cultural and stylistic features of authentic texts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Identifies and critically analyse complex ideas from information c</w:t>
            </w:r>
            <w:r w:rsidR="008A7AA4">
              <w:rPr>
                <w:lang w:eastAsia="ja-JP"/>
              </w:rPr>
              <w:t>ollected from different sources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Extracts specific information from the text and argues logically, displaying a superior understanding of relevant terms</w:t>
            </w:r>
          </w:p>
          <w:p w:rsidR="00531B21" w:rsidRPr="0065100D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Shows insightful understanding of the topic/text in relation with the cultural aspects of the target language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Shows understanding </w:t>
            </w:r>
            <w:r w:rsidR="00653E22">
              <w:rPr>
                <w:lang w:eastAsia="ja-JP"/>
              </w:rPr>
              <w:t>of linguistic, cultural and stylistic features of authentic texts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Identifies and critically analyse complex ideas from information collected from different sources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Extracts specific information from the text and argues logically displaying an understanding of relevant terms</w:t>
            </w:r>
          </w:p>
          <w:p w:rsidR="00531B21" w:rsidRPr="0065100D" w:rsidRDefault="00653E22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Shows a</w:t>
            </w:r>
            <w:r w:rsidR="00531B21">
              <w:rPr>
                <w:lang w:eastAsia="ja-JP"/>
              </w:rPr>
              <w:t xml:space="preserve"> strong understanding of the topic/text in relation with the cultural aspects of the target language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Shows a sound understanding </w:t>
            </w:r>
            <w:r w:rsidR="00653E22">
              <w:rPr>
                <w:lang w:eastAsia="ja-JP"/>
              </w:rPr>
              <w:t>of linguistic, cultural and stylistic features of authentic texts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Shows evidence of critical analysis  from information collected from different sources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Extracts specific information from the text and argues logically displaying an understanding of the relevant terms</w:t>
            </w:r>
          </w:p>
          <w:p w:rsidR="00531B21" w:rsidRPr="0065100D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Shows a sound understanding of the topic/text in relation with the cultural aspects of the target language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3E22" w:rsidRDefault="00733C9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Shows some </w:t>
            </w:r>
            <w:r w:rsidR="00531B21">
              <w:rPr>
                <w:lang w:eastAsia="ja-JP"/>
              </w:rPr>
              <w:t xml:space="preserve">understanding </w:t>
            </w:r>
            <w:r w:rsidR="00653E22">
              <w:rPr>
                <w:lang w:eastAsia="ja-JP"/>
              </w:rPr>
              <w:t>of linguistic, cultural and stylistic features of authentic texts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Shows some attempt to include critical analysis from information c</w:t>
            </w:r>
            <w:r w:rsidR="00733C91">
              <w:rPr>
                <w:lang w:eastAsia="ja-JP"/>
              </w:rPr>
              <w:t>ollected from different sources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Extracts some information from the text and displays an understanding of some relevant terms</w:t>
            </w:r>
          </w:p>
          <w:p w:rsidR="00531B21" w:rsidRPr="0065100D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Shows some understanding of the topic/text in relation with the cultural aspects of the target language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653E22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Shows </w:t>
            </w:r>
            <w:r w:rsidR="00653E22">
              <w:rPr>
                <w:lang w:eastAsia="ja-JP"/>
              </w:rPr>
              <w:t>some</w:t>
            </w:r>
            <w:r>
              <w:rPr>
                <w:lang w:eastAsia="ja-JP"/>
              </w:rPr>
              <w:t xml:space="preserve"> understanding </w:t>
            </w:r>
            <w:r w:rsidR="00653E22">
              <w:rPr>
                <w:lang w:eastAsia="ja-JP"/>
              </w:rPr>
              <w:t>of linguistic and cultural features of authentic texts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Shows little or no evidence of critical analysis from information collected from different sources 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Extracts minimum information from the text and displays little or no understanding of relevant terms</w:t>
            </w:r>
          </w:p>
          <w:p w:rsidR="00531B21" w:rsidRPr="0065100D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Shows little understanding of the topic/text in relation with the cultural</w:t>
            </w:r>
            <w:r w:rsidR="008A7AA4">
              <w:rPr>
                <w:lang w:eastAsia="ja-JP"/>
              </w:rPr>
              <w:t xml:space="preserve"> aspects of the target language</w:t>
            </w:r>
          </w:p>
        </w:tc>
      </w:tr>
      <w:tr w:rsidR="00531B21" w:rsidRPr="004B27D4" w:rsidTr="00810CC1">
        <w:trPr>
          <w:cantSplit/>
          <w:trHeight w:val="4087"/>
        </w:trPr>
        <w:tc>
          <w:tcPr>
            <w:tcW w:w="596" w:type="dxa"/>
            <w:textDirection w:val="tbRl"/>
            <w:vAlign w:val="bottom"/>
          </w:tcPr>
          <w:p w:rsidR="00531B21" w:rsidRPr="004338BA" w:rsidRDefault="00531B21" w:rsidP="005F21A1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Cs w:val="20"/>
              </w:rPr>
            </w:pPr>
          </w:p>
          <w:p w:rsidR="00531B21" w:rsidRPr="004338BA" w:rsidRDefault="00531B21" w:rsidP="005F21A1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Cs w:val="20"/>
              </w:rPr>
              <w:t>Communicating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Writes an argumentative</w:t>
            </w:r>
            <w:r w:rsidR="008A7AA4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/</w:t>
            </w:r>
            <w:r w:rsidR="008A7AA4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informative text to examine and convey complex ideas, concepts, and information clearly and accurately through the effective organis</w:t>
            </w:r>
            <w:r w:rsidR="008A7AA4">
              <w:rPr>
                <w:lang w:eastAsia="ja-JP"/>
              </w:rPr>
              <w:t>ation, and analysis of content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No patterns of errors in basic structures. Contains minimal to no errors in  punctuati</w:t>
            </w:r>
            <w:r w:rsidR="008A7AA4">
              <w:rPr>
                <w:lang w:eastAsia="ja-JP"/>
              </w:rPr>
              <w:t>on, spelling and capitalisation</w:t>
            </w:r>
          </w:p>
          <w:p w:rsidR="00152032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Demonstrates deep reflection and deals competently with a ling</w:t>
            </w:r>
            <w:r w:rsidR="00733C91">
              <w:rPr>
                <w:lang w:eastAsia="ja-JP"/>
              </w:rPr>
              <w:t>uistically unfamiliar situation</w:t>
            </w:r>
            <w:r w:rsidR="00152032">
              <w:rPr>
                <w:lang w:eastAsia="ja-JP"/>
              </w:rPr>
              <w:t>.</w:t>
            </w:r>
          </w:p>
          <w:p w:rsidR="00531B21" w:rsidRDefault="00152032" w:rsidP="00810CC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Refinement and a willingness to take risks, </w:t>
            </w:r>
            <w:r w:rsidR="00531B21">
              <w:rPr>
                <w:lang w:eastAsia="ja-JP"/>
              </w:rPr>
              <w:t>including the deve</w:t>
            </w:r>
            <w:r w:rsidR="008A7AA4">
              <w:rPr>
                <w:lang w:eastAsia="ja-JP"/>
              </w:rPr>
              <w:t>lopment of  an individual style</w:t>
            </w:r>
          </w:p>
          <w:p w:rsidR="00531B21" w:rsidRPr="0065100D" w:rsidRDefault="00733C9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Effectively cit</w:t>
            </w:r>
            <w:r w:rsidR="00531B21">
              <w:rPr>
                <w:lang w:eastAsia="ja-JP"/>
              </w:rPr>
              <w:t>es credible sources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Writes an argumentative/informative text to examine and convey some complex ideas, concepts, and information clearly and mostly accurately through the effective organi</w:t>
            </w:r>
            <w:r w:rsidR="00733C91">
              <w:rPr>
                <w:lang w:eastAsia="ja-JP"/>
              </w:rPr>
              <w:t>sation, and analysis of content</w:t>
            </w:r>
            <w:r w:rsidR="008A7AA4">
              <w:rPr>
                <w:lang w:eastAsia="ja-JP"/>
              </w:rPr>
              <w:t xml:space="preserve"> 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Contains few errors in basic structures. Contains minimal to no errors in  punctuati</w:t>
            </w:r>
            <w:r w:rsidR="008A7AA4">
              <w:rPr>
                <w:lang w:eastAsia="ja-JP"/>
              </w:rPr>
              <w:t>on, spelling and capitalisation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Demonstrates reflection, refinement </w:t>
            </w:r>
            <w:r w:rsidR="00152032">
              <w:rPr>
                <w:lang w:eastAsia="ja-JP"/>
              </w:rPr>
              <w:t xml:space="preserve">and willingness to take risks, </w:t>
            </w:r>
            <w:r>
              <w:rPr>
                <w:lang w:eastAsia="ja-JP"/>
              </w:rPr>
              <w:t>including the deve</w:t>
            </w:r>
            <w:r w:rsidR="008A7AA4">
              <w:rPr>
                <w:lang w:eastAsia="ja-JP"/>
              </w:rPr>
              <w:t>lopment of  an individual style</w:t>
            </w:r>
          </w:p>
          <w:p w:rsidR="00531B21" w:rsidRPr="003454D3" w:rsidRDefault="00733C9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Competently cit</w:t>
            </w:r>
            <w:r w:rsidR="008A7AA4">
              <w:rPr>
                <w:lang w:eastAsia="ja-JP"/>
              </w:rPr>
              <w:t>es credible sources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Writes an argumentative/informative text to examine and convey main ideas, concepts, and information mostly clearly and accurately through the effective organisation</w:t>
            </w:r>
            <w:r w:rsidR="008A7AA4">
              <w:rPr>
                <w:lang w:eastAsia="ja-JP"/>
              </w:rPr>
              <w:t xml:space="preserve">, and some analysis of content 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Contains few errors in basic structures. Contains minimal errors in  punctuati</w:t>
            </w:r>
            <w:r w:rsidR="008A7AA4">
              <w:rPr>
                <w:lang w:eastAsia="ja-JP"/>
              </w:rPr>
              <w:t>on, spelling and capitalisation</w:t>
            </w:r>
          </w:p>
          <w:p w:rsidR="00152032" w:rsidRDefault="00152032" w:rsidP="00810CC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Demonstrates some reflection, </w:t>
            </w:r>
            <w:r w:rsidR="00531B21">
              <w:rPr>
                <w:lang w:eastAsia="ja-JP"/>
              </w:rPr>
              <w:t xml:space="preserve">refinement and </w:t>
            </w:r>
            <w:r>
              <w:rPr>
                <w:lang w:eastAsia="ja-JP"/>
              </w:rPr>
              <w:t>a willingness to use some linguistic elements</w:t>
            </w:r>
          </w:p>
          <w:p w:rsidR="00531B21" w:rsidRPr="0065100D" w:rsidRDefault="00733C9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Cit</w:t>
            </w:r>
            <w:r w:rsidR="00531B21">
              <w:rPr>
                <w:lang w:eastAsia="ja-JP"/>
              </w:rPr>
              <w:t>es</w:t>
            </w:r>
            <w:r>
              <w:rPr>
                <w:lang w:eastAsia="ja-JP"/>
              </w:rPr>
              <w:t xml:space="preserve"> credible</w:t>
            </w:r>
            <w:r w:rsidR="00531B21">
              <w:rPr>
                <w:lang w:eastAsia="ja-JP"/>
              </w:rPr>
              <w:t xml:space="preserve"> sources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Writes an informative text to examine some main ideas, concepts, and information through some organi</w:t>
            </w:r>
            <w:r w:rsidR="00733C91">
              <w:rPr>
                <w:lang w:eastAsia="ja-JP"/>
              </w:rPr>
              <w:t>sation, and analysis of content</w:t>
            </w:r>
            <w:r w:rsidR="008A7AA4">
              <w:rPr>
                <w:lang w:eastAsia="ja-JP"/>
              </w:rPr>
              <w:t xml:space="preserve"> 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Contains numerous  errors in grammar,  punctuation, spelling and capi</w:t>
            </w:r>
            <w:r w:rsidR="008A7AA4">
              <w:rPr>
                <w:lang w:eastAsia="ja-JP"/>
              </w:rPr>
              <w:t>talisation</w:t>
            </w:r>
          </w:p>
          <w:p w:rsidR="00531B21" w:rsidRDefault="00152032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Shows</w:t>
            </w:r>
            <w:r w:rsidR="00531B21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some</w:t>
            </w:r>
            <w:r w:rsidR="00531B21">
              <w:rPr>
                <w:lang w:eastAsia="ja-JP"/>
              </w:rPr>
              <w:t xml:space="preserve"> reflection and </w:t>
            </w:r>
            <w:r>
              <w:rPr>
                <w:lang w:eastAsia="ja-JP"/>
              </w:rPr>
              <w:t xml:space="preserve">willingness to use familiar stylistic elements </w:t>
            </w:r>
          </w:p>
          <w:p w:rsidR="00531B21" w:rsidRPr="0065100D" w:rsidRDefault="00733C9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Incorrectly cit</w:t>
            </w:r>
            <w:r w:rsidR="00531B21">
              <w:rPr>
                <w:lang w:eastAsia="ja-JP"/>
              </w:rPr>
              <w:t xml:space="preserve">es sources 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Writes an informative text to examine few main ideas, concepts, and information with minimal organis</w:t>
            </w:r>
            <w:r w:rsidR="00733C91">
              <w:rPr>
                <w:lang w:eastAsia="ja-JP"/>
              </w:rPr>
              <w:t>ation, and analysis of content</w:t>
            </w:r>
          </w:p>
          <w:p w:rsidR="00531B21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Contains serious errors in grammar,  punctuati</w:t>
            </w:r>
            <w:r w:rsidR="008A7AA4">
              <w:rPr>
                <w:lang w:eastAsia="ja-JP"/>
              </w:rPr>
              <w:t>on, spelling and capitalisation</w:t>
            </w:r>
          </w:p>
          <w:p w:rsidR="00531B21" w:rsidRDefault="00152032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Shows limited reflection and occasional use of familiar stylistic elements</w:t>
            </w:r>
          </w:p>
          <w:p w:rsidR="00531B21" w:rsidRPr="0065100D" w:rsidRDefault="00531B21" w:rsidP="00810CC1">
            <w:pPr>
              <w:rPr>
                <w:lang w:eastAsia="ja-JP"/>
              </w:rPr>
            </w:pPr>
            <w:r>
              <w:rPr>
                <w:lang w:eastAsia="ja-JP"/>
              </w:rPr>
              <w:t>Does not use or cite sources</w:t>
            </w:r>
          </w:p>
        </w:tc>
      </w:tr>
    </w:tbl>
    <w:p w:rsidR="009717ED" w:rsidRDefault="009717ED" w:rsidP="008A7AA4"/>
    <w:p w:rsidR="00810CC1" w:rsidRDefault="00810CC1" w:rsidP="00810CC1">
      <w:pPr>
        <w:pStyle w:val="Heading3"/>
      </w:pPr>
      <w:r>
        <w:t xml:space="preserve">Comment: </w:t>
      </w:r>
    </w:p>
    <w:sectPr w:rsidR="00810CC1" w:rsidSect="008A7AA4">
      <w:footerReference w:type="default" r:id="rId9"/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40" w:rsidRDefault="00E86F40" w:rsidP="00B975D8">
      <w:r>
        <w:separator/>
      </w:r>
    </w:p>
  </w:endnote>
  <w:endnote w:type="continuationSeparator" w:id="0">
    <w:p w:rsidR="00E86F40" w:rsidRDefault="00E86F40" w:rsidP="00B9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97" w:rsidRPr="00D32097" w:rsidRDefault="00D32097" w:rsidP="00D32097">
    <w:pPr>
      <w:pStyle w:val="Footer"/>
    </w:pPr>
    <w:r w:rsidRPr="00D32097">
      <w:t>NARRABUNDAH COLLEGE</w:t>
    </w:r>
    <w:r w:rsidR="008A7AA4">
      <w:t xml:space="preserve"> / HAWKER COLLEGE - </w:t>
    </w:r>
    <w:r w:rsidR="00810CC1">
      <w:rPr>
        <w:rFonts w:ascii="Arial" w:hAnsi="Arial" w:cs="Arial"/>
        <w:b/>
        <w:bCs/>
        <w:szCs w:val="32"/>
      </w:rPr>
      <w:t>Updated on 18/11</w:t>
    </w:r>
    <w:r w:rsidR="008A7AA4" w:rsidRPr="00AF5191">
      <w:rPr>
        <w:rFonts w:ascii="Arial" w:hAnsi="Arial" w:cs="Arial"/>
        <w:b/>
        <w:bCs/>
        <w:szCs w:val="32"/>
      </w:rPr>
      <w:t>/</w:t>
    </w:r>
    <w:r w:rsidR="008A7AA4">
      <w:rPr>
        <w:rFonts w:ascii="Arial" w:hAnsi="Arial" w:cs="Arial"/>
        <w:b/>
        <w:bCs/>
        <w:szCs w:val="32"/>
      </w:rPr>
      <w:t>20</w:t>
    </w:r>
    <w:r w:rsidR="008A7AA4" w:rsidRPr="00AF5191">
      <w:rPr>
        <w:rFonts w:ascii="Arial" w:hAnsi="Arial" w:cs="Arial"/>
        <w:b/>
        <w:bCs/>
        <w:szCs w:val="32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40" w:rsidRDefault="00E86F40" w:rsidP="00B975D8">
      <w:r>
        <w:separator/>
      </w:r>
    </w:p>
  </w:footnote>
  <w:footnote w:type="continuationSeparator" w:id="0">
    <w:p w:rsidR="00E86F40" w:rsidRDefault="00E86F40" w:rsidP="00B9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BE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3E"/>
    <w:rsid w:val="0000155D"/>
    <w:rsid w:val="000044D2"/>
    <w:rsid w:val="00021C3E"/>
    <w:rsid w:val="00041D32"/>
    <w:rsid w:val="00067AA0"/>
    <w:rsid w:val="000724BF"/>
    <w:rsid w:val="00085282"/>
    <w:rsid w:val="000D22AB"/>
    <w:rsid w:val="000E0DC0"/>
    <w:rsid w:val="00117280"/>
    <w:rsid w:val="00152032"/>
    <w:rsid w:val="0016668F"/>
    <w:rsid w:val="001E6FE6"/>
    <w:rsid w:val="00232ACE"/>
    <w:rsid w:val="00284527"/>
    <w:rsid w:val="002A72C8"/>
    <w:rsid w:val="002A764C"/>
    <w:rsid w:val="002B1C4E"/>
    <w:rsid w:val="002E4969"/>
    <w:rsid w:val="002F0717"/>
    <w:rsid w:val="00331F40"/>
    <w:rsid w:val="00344CCF"/>
    <w:rsid w:val="003454D3"/>
    <w:rsid w:val="0038461E"/>
    <w:rsid w:val="003B693F"/>
    <w:rsid w:val="00412B8F"/>
    <w:rsid w:val="00420A1B"/>
    <w:rsid w:val="0043678C"/>
    <w:rsid w:val="00443599"/>
    <w:rsid w:val="00464CD2"/>
    <w:rsid w:val="004725A0"/>
    <w:rsid w:val="00481DE5"/>
    <w:rsid w:val="004851CA"/>
    <w:rsid w:val="004A7AFD"/>
    <w:rsid w:val="004B27D4"/>
    <w:rsid w:val="004D5B59"/>
    <w:rsid w:val="00531B21"/>
    <w:rsid w:val="00590713"/>
    <w:rsid w:val="00591811"/>
    <w:rsid w:val="00592191"/>
    <w:rsid w:val="00597FD8"/>
    <w:rsid w:val="005A6ED1"/>
    <w:rsid w:val="005C551B"/>
    <w:rsid w:val="005C7E46"/>
    <w:rsid w:val="005D031F"/>
    <w:rsid w:val="005D2DE6"/>
    <w:rsid w:val="005E6584"/>
    <w:rsid w:val="005F21A1"/>
    <w:rsid w:val="00631B59"/>
    <w:rsid w:val="00653E22"/>
    <w:rsid w:val="00660E74"/>
    <w:rsid w:val="006A3FF4"/>
    <w:rsid w:val="006D19B2"/>
    <w:rsid w:val="006F5A06"/>
    <w:rsid w:val="007177C1"/>
    <w:rsid w:val="00733C91"/>
    <w:rsid w:val="00752276"/>
    <w:rsid w:val="00761CF7"/>
    <w:rsid w:val="007A0758"/>
    <w:rsid w:val="007A5CB3"/>
    <w:rsid w:val="007B1CFE"/>
    <w:rsid w:val="007B3CDA"/>
    <w:rsid w:val="007B735D"/>
    <w:rsid w:val="00810CC1"/>
    <w:rsid w:val="0081659C"/>
    <w:rsid w:val="008631B4"/>
    <w:rsid w:val="0089366B"/>
    <w:rsid w:val="008A7AA4"/>
    <w:rsid w:val="00907DA4"/>
    <w:rsid w:val="00953851"/>
    <w:rsid w:val="009717ED"/>
    <w:rsid w:val="00971A20"/>
    <w:rsid w:val="009C38B1"/>
    <w:rsid w:val="009E1ACE"/>
    <w:rsid w:val="009E354F"/>
    <w:rsid w:val="009F4BE9"/>
    <w:rsid w:val="00A144A2"/>
    <w:rsid w:val="00A31ABC"/>
    <w:rsid w:val="00A31CF7"/>
    <w:rsid w:val="00A712E5"/>
    <w:rsid w:val="00A953B1"/>
    <w:rsid w:val="00A95416"/>
    <w:rsid w:val="00AC2278"/>
    <w:rsid w:val="00AF5191"/>
    <w:rsid w:val="00B33F0D"/>
    <w:rsid w:val="00B41BED"/>
    <w:rsid w:val="00B42E76"/>
    <w:rsid w:val="00B468B1"/>
    <w:rsid w:val="00B975D8"/>
    <w:rsid w:val="00BA33A5"/>
    <w:rsid w:val="00BB77A5"/>
    <w:rsid w:val="00BE543C"/>
    <w:rsid w:val="00BE6400"/>
    <w:rsid w:val="00BF4C7A"/>
    <w:rsid w:val="00C36026"/>
    <w:rsid w:val="00C4353A"/>
    <w:rsid w:val="00C53921"/>
    <w:rsid w:val="00C72FB6"/>
    <w:rsid w:val="00C7392D"/>
    <w:rsid w:val="00C75FA8"/>
    <w:rsid w:val="00C91AA6"/>
    <w:rsid w:val="00CF11EE"/>
    <w:rsid w:val="00D051C2"/>
    <w:rsid w:val="00D14B6D"/>
    <w:rsid w:val="00D24849"/>
    <w:rsid w:val="00D32097"/>
    <w:rsid w:val="00D515E1"/>
    <w:rsid w:val="00D610FD"/>
    <w:rsid w:val="00DA31E7"/>
    <w:rsid w:val="00DA34E7"/>
    <w:rsid w:val="00DA5FBA"/>
    <w:rsid w:val="00DB403F"/>
    <w:rsid w:val="00DF2643"/>
    <w:rsid w:val="00DF69AA"/>
    <w:rsid w:val="00E34A8B"/>
    <w:rsid w:val="00E86F40"/>
    <w:rsid w:val="00E8782D"/>
    <w:rsid w:val="00E8788C"/>
    <w:rsid w:val="00EC79F1"/>
    <w:rsid w:val="00F0464C"/>
    <w:rsid w:val="00F107C1"/>
    <w:rsid w:val="00F37624"/>
    <w:rsid w:val="00F432A4"/>
    <w:rsid w:val="00F464BB"/>
    <w:rsid w:val="00F83182"/>
    <w:rsid w:val="00F93B6A"/>
    <w:rsid w:val="00FA1971"/>
    <w:rsid w:val="00FB1216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C1"/>
    <w:pPr>
      <w:spacing w:before="40"/>
    </w:pPr>
    <w:rPr>
      <w:rFonts w:ascii="Arial Narrow" w:hAnsi="Arial Narrow" w:cs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CC1"/>
    <w:pPr>
      <w:keepNext/>
      <w:spacing w:before="240" w:after="60"/>
      <w:outlineLvl w:val="0"/>
    </w:pPr>
    <w:rPr>
      <w:rFonts w:ascii="Arial" w:eastAsia="SimSun" w:hAnsi="Arial"/>
      <w:b/>
      <w:bCs/>
      <w:color w:val="1F497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CC1"/>
    <w:pPr>
      <w:keepNext/>
      <w:spacing w:before="240" w:after="60"/>
      <w:outlineLvl w:val="1"/>
    </w:pPr>
    <w:rPr>
      <w:rFonts w:ascii="Arial" w:eastAsia="SimSun" w:hAnsi="Arial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CC1"/>
    <w:pPr>
      <w:keepNext/>
      <w:spacing w:before="240" w:after="60"/>
      <w:outlineLvl w:val="2"/>
    </w:pPr>
    <w:rPr>
      <w:rFonts w:ascii="Arial" w:eastAsia="SimSun" w:hAnsi="Arial"/>
      <w:b/>
      <w:bCs/>
      <w:color w:val="1F497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953B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B975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4969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32097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link w:val="Footer"/>
    <w:uiPriority w:val="99"/>
    <w:rsid w:val="002E4969"/>
    <w:rPr>
      <w:rFonts w:ascii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2643"/>
    <w:rPr>
      <w:rFonts w:ascii="Tahoma" w:hAnsi="Tahoma" w:cs="Tahoma"/>
      <w:color w:val="auto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A7AA4"/>
    <w:pPr>
      <w:spacing w:after="120"/>
      <w:jc w:val="center"/>
      <w:outlineLvl w:val="0"/>
    </w:pPr>
    <w:rPr>
      <w:rFonts w:ascii="Arial" w:eastAsia="SimSu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7AA4"/>
    <w:rPr>
      <w:rFonts w:eastAsia="SimSun" w:cs="Times New Roman"/>
      <w:b/>
      <w:bCs/>
      <w:kern w:val="28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10CC1"/>
    <w:rPr>
      <w:rFonts w:eastAsia="SimSun" w:cs="Times New Roman"/>
      <w:b/>
      <w:bCs/>
      <w:i/>
      <w:iCs/>
      <w:color w:val="1F497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810CC1"/>
    <w:rPr>
      <w:rFonts w:eastAsia="SimSun" w:cs="Times New Roman"/>
      <w:b/>
      <w:bCs/>
      <w:color w:val="1F497D"/>
      <w:sz w:val="24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810CC1"/>
    <w:rPr>
      <w:rFonts w:eastAsia="SimSun" w:cs="Times New Roman"/>
      <w:b/>
      <w:bCs/>
      <w:color w:val="1F497D"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C1"/>
    <w:pPr>
      <w:spacing w:before="40"/>
    </w:pPr>
    <w:rPr>
      <w:rFonts w:ascii="Arial Narrow" w:hAnsi="Arial Narrow" w:cs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CC1"/>
    <w:pPr>
      <w:keepNext/>
      <w:spacing w:before="240" w:after="60"/>
      <w:outlineLvl w:val="0"/>
    </w:pPr>
    <w:rPr>
      <w:rFonts w:ascii="Arial" w:eastAsia="SimSun" w:hAnsi="Arial"/>
      <w:b/>
      <w:bCs/>
      <w:color w:val="1F497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CC1"/>
    <w:pPr>
      <w:keepNext/>
      <w:spacing w:before="240" w:after="60"/>
      <w:outlineLvl w:val="1"/>
    </w:pPr>
    <w:rPr>
      <w:rFonts w:ascii="Arial" w:eastAsia="SimSun" w:hAnsi="Arial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CC1"/>
    <w:pPr>
      <w:keepNext/>
      <w:spacing w:before="240" w:after="60"/>
      <w:outlineLvl w:val="2"/>
    </w:pPr>
    <w:rPr>
      <w:rFonts w:ascii="Arial" w:eastAsia="SimSun" w:hAnsi="Arial"/>
      <w:b/>
      <w:bCs/>
      <w:color w:val="1F497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953B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B975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4969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32097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link w:val="Footer"/>
    <w:uiPriority w:val="99"/>
    <w:rsid w:val="002E4969"/>
    <w:rPr>
      <w:rFonts w:ascii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2643"/>
    <w:rPr>
      <w:rFonts w:ascii="Tahoma" w:hAnsi="Tahoma" w:cs="Tahoma"/>
      <w:color w:val="auto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A7AA4"/>
    <w:pPr>
      <w:spacing w:after="120"/>
      <w:jc w:val="center"/>
      <w:outlineLvl w:val="0"/>
    </w:pPr>
    <w:rPr>
      <w:rFonts w:ascii="Arial" w:eastAsia="SimSu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7AA4"/>
    <w:rPr>
      <w:rFonts w:eastAsia="SimSun" w:cs="Times New Roman"/>
      <w:b/>
      <w:bCs/>
      <w:kern w:val="28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10CC1"/>
    <w:rPr>
      <w:rFonts w:eastAsia="SimSun" w:cs="Times New Roman"/>
      <w:b/>
      <w:bCs/>
      <w:i/>
      <w:iCs/>
      <w:color w:val="1F497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810CC1"/>
    <w:rPr>
      <w:rFonts w:eastAsia="SimSun" w:cs="Times New Roman"/>
      <w:b/>
      <w:bCs/>
      <w:color w:val="1F497D"/>
      <w:sz w:val="24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810CC1"/>
    <w:rPr>
      <w:rFonts w:eastAsia="SimSun" w:cs="Times New Roman"/>
      <w:b/>
      <w:bCs/>
      <w:color w:val="1F497D"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5073-F647-4A92-966A-E11FEA15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Shino</dc:creator>
  <cp:lastModifiedBy>Keighley, Frank</cp:lastModifiedBy>
  <cp:revision>2</cp:revision>
  <cp:lastPrinted>2015-05-26T04:55:00Z</cp:lastPrinted>
  <dcterms:created xsi:type="dcterms:W3CDTF">2016-03-24T11:17:00Z</dcterms:created>
  <dcterms:modified xsi:type="dcterms:W3CDTF">2016-03-24T11:17:00Z</dcterms:modified>
</cp:coreProperties>
</file>